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B27" w:rsidRPr="00DA1B27" w:rsidRDefault="00DA1B27" w:rsidP="00DA1B27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8"/>
        </w:rPr>
      </w:pPr>
      <w:r w:rsidRPr="00DA1B27">
        <w:rPr>
          <w:rFonts w:ascii="Arial" w:eastAsia="MS Mincho" w:hAnsi="Arial"/>
          <w:b/>
          <w:noProof/>
          <w:sz w:val="24"/>
        </w:rPr>
        <w:t>3GPP TSG-RAN WG2 Meeting #10</w:t>
      </w:r>
      <w:r w:rsidR="00223E70">
        <w:rPr>
          <w:rFonts w:ascii="Arial" w:eastAsia="MS Mincho" w:hAnsi="Arial"/>
          <w:b/>
          <w:noProof/>
          <w:sz w:val="24"/>
        </w:rPr>
        <w:t>6</w:t>
      </w:r>
      <w:r w:rsidRPr="00DA1B27">
        <w:rPr>
          <w:rFonts w:ascii="Arial" w:eastAsia="MS Mincho" w:hAnsi="Arial"/>
          <w:b/>
          <w:noProof/>
          <w:sz w:val="24"/>
        </w:rPr>
        <w:t xml:space="preserve"> </w:t>
      </w:r>
      <w:r w:rsidRPr="00DA1B27">
        <w:rPr>
          <w:rFonts w:ascii="Arial" w:eastAsia="MS Mincho" w:hAnsi="Arial"/>
          <w:b/>
          <w:noProof/>
          <w:sz w:val="28"/>
        </w:rPr>
        <w:tab/>
      </w:r>
      <w:r w:rsidR="00866B24" w:rsidRPr="00866B24">
        <w:rPr>
          <w:rFonts w:ascii="Arial" w:eastAsia="MS Mincho" w:hAnsi="Arial"/>
          <w:b/>
          <w:i/>
          <w:noProof/>
          <w:sz w:val="28"/>
        </w:rPr>
        <w:t>R2-1906770</w:t>
      </w:r>
    </w:p>
    <w:p w:rsidR="002B5ED8" w:rsidRPr="00F3227E" w:rsidRDefault="00223E70" w:rsidP="002B5ED8">
      <w:pPr>
        <w:tabs>
          <w:tab w:val="right" w:pos="9639"/>
        </w:tabs>
        <w:spacing w:after="0"/>
        <w:rPr>
          <w:rFonts w:ascii="Arial" w:eastAsia="MS Mincho" w:hAnsi="Arial"/>
          <w:b/>
          <w:noProof/>
        </w:rPr>
      </w:pPr>
      <w:r>
        <w:rPr>
          <w:rFonts w:ascii="Arial" w:eastAsia="MS Mincho" w:hAnsi="Arial"/>
          <w:b/>
          <w:noProof/>
          <w:sz w:val="24"/>
        </w:rPr>
        <w:t>Reno</w:t>
      </w:r>
      <w:r w:rsidR="002B5ED8" w:rsidRPr="002B5ED8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USA</w:t>
      </w:r>
      <w:r w:rsidR="002B5ED8" w:rsidRPr="002B5ED8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13</w:t>
      </w:r>
      <w:r w:rsidR="002B5ED8" w:rsidRPr="002B5ED8">
        <w:rPr>
          <w:rFonts w:ascii="Arial" w:eastAsia="MS Mincho" w:hAnsi="Arial"/>
          <w:b/>
          <w:noProof/>
          <w:sz w:val="24"/>
        </w:rPr>
        <w:t>th -  1</w:t>
      </w:r>
      <w:r>
        <w:rPr>
          <w:rFonts w:ascii="Arial" w:eastAsia="MS Mincho" w:hAnsi="Arial"/>
          <w:b/>
          <w:noProof/>
          <w:sz w:val="24"/>
        </w:rPr>
        <w:t>7</w:t>
      </w:r>
      <w:r w:rsidR="002B5ED8" w:rsidRPr="002B5ED8">
        <w:rPr>
          <w:rFonts w:ascii="Arial" w:eastAsia="MS Mincho" w:hAnsi="Arial"/>
          <w:b/>
          <w:noProof/>
          <w:sz w:val="24"/>
        </w:rPr>
        <w:t xml:space="preserve">th </w:t>
      </w:r>
      <w:r>
        <w:rPr>
          <w:rFonts w:ascii="Arial" w:eastAsia="MS Mincho" w:hAnsi="Arial"/>
          <w:b/>
          <w:noProof/>
          <w:sz w:val="24"/>
        </w:rPr>
        <w:t>May</w:t>
      </w:r>
      <w:r w:rsidR="002B5ED8" w:rsidRPr="002B5ED8">
        <w:rPr>
          <w:rFonts w:ascii="Arial" w:eastAsia="MS Mincho" w:hAnsi="Arial"/>
          <w:b/>
          <w:noProof/>
          <w:sz w:val="24"/>
        </w:rPr>
        <w:t xml:space="preserve"> 2019</w:t>
      </w:r>
      <w:r w:rsidR="002B5ED8" w:rsidRPr="00DA1B27">
        <w:rPr>
          <w:rFonts w:ascii="Arial" w:eastAsia="MS Mincho" w:hAnsi="Arial"/>
          <w:b/>
          <w:noProof/>
          <w:sz w:val="28"/>
        </w:rPr>
        <w:tab/>
      </w:r>
      <w:r w:rsidR="002B5ED8" w:rsidRPr="00F3227E">
        <w:rPr>
          <w:rFonts w:ascii="Arial" w:eastAsia="MS Mincho" w:hAnsi="Arial" w:hint="eastAsia"/>
          <w:b/>
          <w:noProof/>
          <w:sz w:val="18"/>
        </w:rPr>
        <w:t>R</w:t>
      </w:r>
      <w:r w:rsidR="002B5ED8" w:rsidRPr="00F3227E">
        <w:rPr>
          <w:rFonts w:ascii="Arial" w:eastAsia="MS Mincho" w:hAnsi="Arial"/>
          <w:b/>
          <w:noProof/>
          <w:sz w:val="18"/>
        </w:rPr>
        <w:t xml:space="preserve">evision of </w:t>
      </w:r>
      <w:r w:rsidRPr="00223E70">
        <w:rPr>
          <w:rFonts w:ascii="Arial" w:eastAsia="MS Mincho" w:hAnsi="Arial"/>
          <w:b/>
          <w:noProof/>
          <w:sz w:val="18"/>
        </w:rPr>
        <w:t>R2-1904893</w:t>
      </w:r>
    </w:p>
    <w:p w:rsidR="00DA1B27" w:rsidRPr="00223E70" w:rsidRDefault="00DA1B27">
      <w:pPr>
        <w:rPr>
          <w:lang w:eastAsia="ko-KR"/>
        </w:rPr>
      </w:pPr>
    </w:p>
    <w:p w:rsidR="002B5ED8" w:rsidRPr="002B5ED8" w:rsidRDefault="002B5ED8" w:rsidP="002B5ED8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Agenda Item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11.11.3 (FS_NR_UE_pow_sav)</w:t>
      </w:r>
    </w:p>
    <w:p w:rsidR="002B5ED8" w:rsidRPr="002B5ED8" w:rsidRDefault="002B5ED8" w:rsidP="002B5ED8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Source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LG Electronics Inc.</w:t>
      </w:r>
      <w:r w:rsidR="00DD607A">
        <w:rPr>
          <w:rFonts w:ascii="Arial" w:eastAsia="바탕" w:hAnsi="Arial" w:cs="Arial"/>
          <w:b/>
          <w:noProof/>
          <w:sz w:val="28"/>
          <w:szCs w:val="28"/>
          <w:lang w:val="en-US"/>
        </w:rPr>
        <w:t>, LG Uplus</w:t>
      </w:r>
      <w:bookmarkStart w:id="0" w:name="_GoBack"/>
      <w:bookmarkEnd w:id="0"/>
    </w:p>
    <w:p w:rsidR="002B5ED8" w:rsidRPr="002B5ED8" w:rsidRDefault="002B5ED8" w:rsidP="002B5ED8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Title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Quick transition to RRC_INACTIVE</w:t>
      </w:r>
    </w:p>
    <w:p w:rsidR="00DA1B27" w:rsidRPr="002B5ED8" w:rsidRDefault="002B5ED8" w:rsidP="002B5ED8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Document for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:rsidR="00E8629F" w:rsidRPr="00323091" w:rsidRDefault="00DA1B27">
      <w:pPr>
        <w:pStyle w:val="1"/>
      </w:pPr>
      <w:bookmarkStart w:id="1" w:name="_Toc354562224"/>
      <w:r w:rsidRPr="00323091">
        <w:t>1</w:t>
      </w:r>
      <w:r w:rsidR="00E8629F" w:rsidRPr="00323091">
        <w:tab/>
      </w:r>
      <w:bookmarkEnd w:id="1"/>
      <w:r w:rsidRPr="00323091">
        <w:t>Introduction</w:t>
      </w:r>
    </w:p>
    <w:p w:rsidR="00BF6818" w:rsidRDefault="00BF6818" w:rsidP="00BF6818">
      <w:pPr>
        <w:pStyle w:val="Guidance"/>
        <w:rPr>
          <w:i w:val="0"/>
          <w:color w:val="auto"/>
        </w:rPr>
      </w:pPr>
      <w:r w:rsidRPr="00BF6818">
        <w:rPr>
          <w:i w:val="0"/>
          <w:color w:val="auto"/>
        </w:rPr>
        <w:t>For better UE battery life, Study on UE Power Saving in NR has been approved</w:t>
      </w:r>
      <w:r w:rsidR="00223E70">
        <w:rPr>
          <w:i w:val="0"/>
          <w:color w:val="auto"/>
        </w:rPr>
        <w:t xml:space="preserve"> with Study the enhancement of </w:t>
      </w:r>
      <w:r w:rsidRPr="00BF6818">
        <w:rPr>
          <w:i w:val="0"/>
          <w:color w:val="auto"/>
        </w:rPr>
        <w:t>UE power saving procedure in supporting efficient transition from RRC_CONNECTED to RRC_IDLE/RRC_INACTIVE mode as one of the objectives [</w:t>
      </w:r>
      <w:hyperlink r:id="rId8" w:history="1">
        <w:r w:rsidRPr="00BF6818">
          <w:rPr>
            <w:rStyle w:val="ac"/>
            <w:i w:val="0"/>
          </w:rPr>
          <w:t>RP-181463</w:t>
        </w:r>
      </w:hyperlink>
      <w:r w:rsidRPr="00BF6818">
        <w:rPr>
          <w:i w:val="0"/>
          <w:color w:val="auto"/>
        </w:rPr>
        <w:t xml:space="preserve">]. </w:t>
      </w:r>
    </w:p>
    <w:p w:rsidR="00BF6818" w:rsidRDefault="00BF6818" w:rsidP="00BF6818">
      <w:pPr>
        <w:pStyle w:val="Guidance"/>
        <w:rPr>
          <w:i w:val="0"/>
          <w:color w:val="auto"/>
        </w:rPr>
      </w:pPr>
      <w:r w:rsidRPr="00BF6818">
        <w:rPr>
          <w:i w:val="0"/>
          <w:color w:val="auto"/>
        </w:rPr>
        <w:t>In this contribution, we discuss efficient transition from RRC_CONNECTED to RRC_INACTIVE and provide one potential method for this.</w:t>
      </w:r>
    </w:p>
    <w:p w:rsidR="00DA1B27" w:rsidRPr="00323091" w:rsidRDefault="00DA1B27" w:rsidP="00DA1B27">
      <w:pPr>
        <w:pStyle w:val="1"/>
        <w:spacing w:line="300" w:lineRule="atLeast"/>
        <w:rPr>
          <w:lang w:eastAsia="ko-KR"/>
        </w:rPr>
      </w:pPr>
      <w:r w:rsidRPr="00323091">
        <w:rPr>
          <w:rFonts w:hint="eastAsia"/>
          <w:lang w:val="en-US" w:eastAsia="ko-KR"/>
        </w:rPr>
        <w:t>2</w:t>
      </w:r>
      <w:r w:rsidRPr="00323091">
        <w:rPr>
          <w:lang w:val="en-US"/>
        </w:rPr>
        <w:t>.</w:t>
      </w:r>
      <w:r w:rsidRPr="00323091">
        <w:rPr>
          <w:lang w:val="en-US"/>
        </w:rPr>
        <w:tab/>
      </w:r>
      <w:r w:rsidRPr="00323091">
        <w:rPr>
          <w:rFonts w:hint="eastAsia"/>
          <w:lang w:val="en-US" w:eastAsia="ko-KR"/>
        </w:rPr>
        <w:t>Discussion</w:t>
      </w:r>
      <w:r w:rsidRPr="00323091">
        <w:rPr>
          <w:rFonts w:hint="eastAsia"/>
          <w:lang w:eastAsia="ko-KR"/>
        </w:rPr>
        <w:t xml:space="preserve"> </w:t>
      </w:r>
    </w:p>
    <w:p w:rsidR="00BF6818" w:rsidRPr="00BF6818" w:rsidRDefault="00BF6818" w:rsidP="00BF6818">
      <w:pPr>
        <w:pStyle w:val="Guidance"/>
        <w:rPr>
          <w:i w:val="0"/>
          <w:color w:val="auto"/>
        </w:rPr>
      </w:pPr>
      <w:r w:rsidRPr="00BF6818">
        <w:rPr>
          <w:i w:val="0"/>
          <w:color w:val="auto"/>
        </w:rPr>
        <w:t>In NR, RRC_INACTIVE has newly been introduced for purpose of power saving and signal</w:t>
      </w:r>
      <w:r w:rsidR="00052FF1">
        <w:rPr>
          <w:i w:val="0"/>
          <w:color w:val="auto"/>
        </w:rPr>
        <w:t>l</w:t>
      </w:r>
      <w:r w:rsidRPr="00BF6818">
        <w:rPr>
          <w:i w:val="0"/>
          <w:color w:val="auto"/>
        </w:rPr>
        <w:t xml:space="preserve">ing overhead reduction. Thanks to RRC_INACTIVE, the UE can stay in RRC_INACTIVE rather than RRC_CONNECTED or RRC_IDLE if data transmission/reception is not expected for a while. Staying in RRC_INACTIVE, the UE can save power more dramatically than in RRC_CONNECTED while there is no data transfer activity and make an RRC_CONNECTION </w:t>
      </w:r>
      <w:proofErr w:type="gramStart"/>
      <w:r w:rsidRPr="00BF6818">
        <w:rPr>
          <w:i w:val="0"/>
          <w:color w:val="auto"/>
        </w:rPr>
        <w:t>efficiently</w:t>
      </w:r>
      <w:proofErr w:type="gramEnd"/>
      <w:r w:rsidRPr="00BF6818">
        <w:rPr>
          <w:i w:val="0"/>
          <w:color w:val="auto"/>
        </w:rPr>
        <w:t xml:space="preserve"> when data transfer is expected again. </w:t>
      </w:r>
    </w:p>
    <w:p w:rsidR="00BF6818" w:rsidRPr="00BF6818" w:rsidRDefault="00BF6818" w:rsidP="00BF6818">
      <w:pPr>
        <w:pStyle w:val="Guidance"/>
        <w:rPr>
          <w:i w:val="0"/>
          <w:color w:val="auto"/>
        </w:rPr>
      </w:pPr>
      <w:r w:rsidRPr="00BF6818">
        <w:rPr>
          <w:i w:val="0"/>
          <w:color w:val="auto"/>
        </w:rPr>
        <w:t>Thus, it is understood that RRC_CONNECTION is more targeted by throughput enhancement for a UE having data activity while RRC_INACTIVE is well motivated by power saving for a UE having no data transfer activity. In this sense, it is important to quickly transit from RRC_CONNECTED to RRC_INACTIVE when no data transfer activity is expected in the UE side.</w:t>
      </w:r>
    </w:p>
    <w:p w:rsidR="00F70A67" w:rsidRDefault="00BF6818" w:rsidP="00BF6818">
      <w:pPr>
        <w:pStyle w:val="Guidance"/>
        <w:rPr>
          <w:i w:val="0"/>
          <w:color w:val="auto"/>
        </w:rPr>
      </w:pPr>
      <w:r w:rsidRPr="00BF6818">
        <w:rPr>
          <w:i w:val="0"/>
          <w:color w:val="auto"/>
        </w:rPr>
        <w:t xml:space="preserve">Currently, transition to RRC_INACTIVE is only initiated by the network and the UE is not allowed to reject it. Given that RRC_INACTIVE is designed for the UE having no data transfer activity, the </w:t>
      </w:r>
      <w:r w:rsidR="00F70A67">
        <w:rPr>
          <w:i w:val="0"/>
          <w:color w:val="auto"/>
        </w:rPr>
        <w:t xml:space="preserve">current </w:t>
      </w:r>
      <w:r w:rsidRPr="00BF6818">
        <w:rPr>
          <w:i w:val="0"/>
          <w:color w:val="auto"/>
        </w:rPr>
        <w:t>network may rely on</w:t>
      </w:r>
      <w:r w:rsidR="00F70A67" w:rsidRPr="00F70A67">
        <w:rPr>
          <w:i w:val="0"/>
          <w:color w:val="auto"/>
        </w:rPr>
        <w:t xml:space="preserve"> </w:t>
      </w:r>
      <w:r w:rsidR="00F70A67" w:rsidRPr="00BF6818">
        <w:rPr>
          <w:i w:val="0"/>
          <w:color w:val="auto"/>
        </w:rPr>
        <w:t>UE’s buffer size</w:t>
      </w:r>
      <w:r w:rsidRPr="00BF6818">
        <w:rPr>
          <w:i w:val="0"/>
          <w:color w:val="auto"/>
        </w:rPr>
        <w:t xml:space="preserve"> to determine whether to transit the UE to RRC_INACTIVE. </w:t>
      </w:r>
      <w:r w:rsidR="00F70A67">
        <w:rPr>
          <w:i w:val="0"/>
          <w:color w:val="auto"/>
        </w:rPr>
        <w:t xml:space="preserve">However, since the current BSR is reported when the UE has data in the buffer, the network should guess that the UE’s buffer may be empty. </w:t>
      </w:r>
    </w:p>
    <w:p w:rsidR="007E23CE" w:rsidRPr="007E23CE" w:rsidRDefault="002F13E3" w:rsidP="00BF6818">
      <w:pPr>
        <w:pStyle w:val="Guidance"/>
        <w:rPr>
          <w:b/>
          <w:i w:val="0"/>
          <w:color w:val="auto"/>
          <w:lang w:eastAsia="ko-KR"/>
        </w:rPr>
      </w:pPr>
      <w:r>
        <w:rPr>
          <w:rFonts w:hint="eastAsia"/>
          <w:b/>
          <w:i w:val="0"/>
          <w:color w:val="auto"/>
          <w:lang w:eastAsia="ko-KR"/>
        </w:rPr>
        <w:t>Observation</w:t>
      </w:r>
      <w:r w:rsidR="007E23CE" w:rsidRPr="007E23CE">
        <w:rPr>
          <w:rFonts w:hint="eastAsia"/>
          <w:b/>
          <w:i w:val="0"/>
          <w:color w:val="auto"/>
          <w:lang w:eastAsia="ko-KR"/>
        </w:rPr>
        <w:t>.</w:t>
      </w:r>
      <w:r w:rsidR="00F70A67">
        <w:rPr>
          <w:b/>
          <w:i w:val="0"/>
          <w:color w:val="auto"/>
          <w:lang w:eastAsia="ko-KR"/>
        </w:rPr>
        <w:t xml:space="preserve"> G</w:t>
      </w:r>
      <w:r w:rsidR="007E23CE" w:rsidRPr="007E23CE">
        <w:rPr>
          <w:b/>
          <w:i w:val="0"/>
          <w:color w:val="auto"/>
        </w:rPr>
        <w:t>iven that RRC_INACTIVE is designed for the UE having no data transfer activity, the</w:t>
      </w:r>
      <w:r w:rsidR="00F70A67">
        <w:rPr>
          <w:b/>
          <w:i w:val="0"/>
          <w:color w:val="auto"/>
        </w:rPr>
        <w:t xml:space="preserve"> current</w:t>
      </w:r>
      <w:r w:rsidR="007E23CE" w:rsidRPr="007E23CE">
        <w:rPr>
          <w:b/>
          <w:i w:val="0"/>
          <w:color w:val="auto"/>
        </w:rPr>
        <w:t xml:space="preserve"> network may rely on </w:t>
      </w:r>
      <w:r w:rsidR="00F70A67" w:rsidRPr="00F70A67">
        <w:rPr>
          <w:b/>
          <w:i w:val="0"/>
          <w:color w:val="auto"/>
        </w:rPr>
        <w:t xml:space="preserve">UE’s buffer size </w:t>
      </w:r>
      <w:r w:rsidR="007E23CE" w:rsidRPr="007E23CE">
        <w:rPr>
          <w:b/>
          <w:i w:val="0"/>
          <w:color w:val="auto"/>
        </w:rPr>
        <w:t>to determine whether to transit the UE to RRC_INACTIVE.</w:t>
      </w:r>
    </w:p>
    <w:p w:rsidR="00F70A67" w:rsidRDefault="00F70A67" w:rsidP="00F70A67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>I</w:t>
      </w:r>
      <w:r w:rsidRPr="00BF6818">
        <w:rPr>
          <w:i w:val="0"/>
          <w:color w:val="auto"/>
        </w:rPr>
        <w:t xml:space="preserve">f zero buffer size is reported, the network may </w:t>
      </w:r>
      <w:r>
        <w:rPr>
          <w:i w:val="0"/>
          <w:color w:val="auto"/>
        </w:rPr>
        <w:t xml:space="preserve">quickly </w:t>
      </w:r>
      <w:r w:rsidRPr="00BF6818">
        <w:rPr>
          <w:i w:val="0"/>
          <w:color w:val="auto"/>
        </w:rPr>
        <w:t>send the UE to RRC_INACTIVE for the sake of UE’s power saving.</w:t>
      </w:r>
      <w:r>
        <w:rPr>
          <w:i w:val="0"/>
          <w:color w:val="auto"/>
        </w:rPr>
        <w:t xml:space="preserve"> </w:t>
      </w:r>
      <w:r w:rsidR="00484AEE">
        <w:rPr>
          <w:i w:val="0"/>
          <w:color w:val="auto"/>
        </w:rPr>
        <w:t>In addition</w:t>
      </w:r>
      <w:r>
        <w:rPr>
          <w:i w:val="0"/>
          <w:color w:val="auto"/>
        </w:rPr>
        <w:t xml:space="preserve">, reporting </w:t>
      </w:r>
      <w:r w:rsidR="00505B59">
        <w:rPr>
          <w:i w:val="0"/>
          <w:color w:val="auto"/>
        </w:rPr>
        <w:t>UE’s</w:t>
      </w:r>
      <w:r>
        <w:rPr>
          <w:i w:val="0"/>
          <w:color w:val="auto"/>
        </w:rPr>
        <w:t xml:space="preserve"> preference to transition into RRC_INACTIVE would also be </w:t>
      </w:r>
      <w:r w:rsidR="00505B59">
        <w:rPr>
          <w:i w:val="0"/>
          <w:color w:val="auto"/>
        </w:rPr>
        <w:t>helpful</w:t>
      </w:r>
      <w:r>
        <w:rPr>
          <w:i w:val="0"/>
          <w:color w:val="auto"/>
        </w:rPr>
        <w:t xml:space="preserve"> </w:t>
      </w:r>
      <w:r w:rsidR="00505B59">
        <w:rPr>
          <w:i w:val="0"/>
          <w:color w:val="auto"/>
        </w:rPr>
        <w:t>for network</w:t>
      </w:r>
      <w:r>
        <w:rPr>
          <w:i w:val="0"/>
          <w:color w:val="auto"/>
        </w:rPr>
        <w:t xml:space="preserve"> decision.</w:t>
      </w:r>
      <w:r w:rsidRPr="00BF6818">
        <w:rPr>
          <w:i w:val="0"/>
          <w:color w:val="auto"/>
        </w:rPr>
        <w:t xml:space="preserve"> </w:t>
      </w:r>
      <w:r w:rsidR="00505B59">
        <w:rPr>
          <w:i w:val="0"/>
          <w:color w:val="auto"/>
        </w:rPr>
        <w:t xml:space="preserve">So, we propose that the UE report zero buffer size </w:t>
      </w:r>
      <w:r w:rsidR="00484AEE">
        <w:rPr>
          <w:i w:val="0"/>
          <w:color w:val="auto"/>
        </w:rPr>
        <w:t>and/</w:t>
      </w:r>
      <w:r w:rsidR="00505B59">
        <w:rPr>
          <w:i w:val="0"/>
          <w:color w:val="auto"/>
        </w:rPr>
        <w:t xml:space="preserve">or UE’s preference to transition into RRC_INACTIVE. </w:t>
      </w:r>
    </w:p>
    <w:p w:rsidR="00505B59" w:rsidRPr="00505B59" w:rsidRDefault="00505B59" w:rsidP="00F70A67">
      <w:pPr>
        <w:pStyle w:val="Guidance"/>
        <w:rPr>
          <w:b/>
          <w:i w:val="0"/>
          <w:color w:val="auto"/>
        </w:rPr>
      </w:pPr>
      <w:r w:rsidRPr="00505B59">
        <w:rPr>
          <w:b/>
          <w:i w:val="0"/>
          <w:color w:val="auto"/>
        </w:rPr>
        <w:t xml:space="preserve">Proposal 1. UE report zero buffer size </w:t>
      </w:r>
      <w:r w:rsidR="00484AEE">
        <w:rPr>
          <w:b/>
          <w:i w:val="0"/>
          <w:color w:val="auto"/>
        </w:rPr>
        <w:t>and/</w:t>
      </w:r>
      <w:r w:rsidRPr="00505B59">
        <w:rPr>
          <w:b/>
          <w:i w:val="0"/>
          <w:color w:val="auto"/>
        </w:rPr>
        <w:t>or UE’s preference to transition into RRC_INACTIVE</w:t>
      </w:r>
      <w:r>
        <w:rPr>
          <w:b/>
          <w:i w:val="0"/>
          <w:color w:val="auto"/>
        </w:rPr>
        <w:t>.</w:t>
      </w:r>
    </w:p>
    <w:p w:rsidR="00BF6818" w:rsidRDefault="00BF6818" w:rsidP="00BF6818">
      <w:pPr>
        <w:pStyle w:val="Guidance"/>
        <w:rPr>
          <w:i w:val="0"/>
          <w:color w:val="auto"/>
        </w:rPr>
      </w:pPr>
      <w:r w:rsidRPr="00BF6818">
        <w:rPr>
          <w:i w:val="0"/>
          <w:color w:val="auto"/>
        </w:rPr>
        <w:t xml:space="preserve">In the meanwhile, </w:t>
      </w:r>
      <w:r w:rsidR="00505B59">
        <w:rPr>
          <w:i w:val="0"/>
          <w:color w:val="auto"/>
        </w:rPr>
        <w:t>if the transition is only initiated by the network, a</w:t>
      </w:r>
      <w:r w:rsidRPr="00BF6818">
        <w:rPr>
          <w:i w:val="0"/>
          <w:color w:val="auto"/>
        </w:rPr>
        <w:t xml:space="preserve"> UE</w:t>
      </w:r>
      <w:r w:rsidR="00505B59">
        <w:rPr>
          <w:i w:val="0"/>
          <w:color w:val="auto"/>
        </w:rPr>
        <w:t xml:space="preserve"> may</w:t>
      </w:r>
      <w:r w:rsidRPr="00BF6818">
        <w:rPr>
          <w:i w:val="0"/>
          <w:color w:val="auto"/>
        </w:rPr>
        <w:t xml:space="preserve"> keep monitoring the PDCCH in RRC_CONNECTED even after reporting zero buffer size</w:t>
      </w:r>
      <w:r w:rsidR="007E23CE">
        <w:rPr>
          <w:i w:val="0"/>
          <w:color w:val="auto"/>
        </w:rPr>
        <w:t xml:space="preserve"> or its preference to other state</w:t>
      </w:r>
      <w:r w:rsidRPr="00BF6818">
        <w:rPr>
          <w:i w:val="0"/>
          <w:color w:val="auto"/>
        </w:rPr>
        <w:t>, which consumes the UE’s power only to go to RRC_INACTIVE. Therefore, we think one potential method to quickly go to RRC_INACTIVE is to allow UE to go to RRC_INACTIVE based one its buffer status report, e.g., zero buffer size, without waiting for the suspension of the RRC connection from the network.</w:t>
      </w:r>
      <w:r w:rsidR="006004AC">
        <w:rPr>
          <w:i w:val="0"/>
          <w:color w:val="auto"/>
        </w:rPr>
        <w:t xml:space="preserve"> For this, the network may need to configure the UE when the UE is allowed to transit from RRC_CONNECTED to RRC_I</w:t>
      </w:r>
      <w:r w:rsidR="00052FF1">
        <w:rPr>
          <w:i w:val="0"/>
          <w:color w:val="auto"/>
        </w:rPr>
        <w:t>NACTIVE</w:t>
      </w:r>
      <w:r w:rsidR="006004AC">
        <w:rPr>
          <w:i w:val="0"/>
          <w:color w:val="auto"/>
        </w:rPr>
        <w:t xml:space="preserve"> based on the buffer size. As BSR is reported to the network, we don’t think a separate message to request transition to RRC_INACTIVE is necessary.</w:t>
      </w:r>
      <w:r w:rsidR="00052FF1">
        <w:rPr>
          <w:i w:val="0"/>
          <w:color w:val="auto"/>
        </w:rPr>
        <w:t xml:space="preserve"> After transmitting zero buffer size, therefore, the UE </w:t>
      </w:r>
      <w:r w:rsidR="00505B59">
        <w:rPr>
          <w:i w:val="0"/>
          <w:color w:val="auto"/>
        </w:rPr>
        <w:t xml:space="preserve">can </w:t>
      </w:r>
      <w:r w:rsidR="00052FF1">
        <w:rPr>
          <w:i w:val="0"/>
          <w:color w:val="auto"/>
        </w:rPr>
        <w:t xml:space="preserve">autonomously transit from RRC_CONNECTED to RRC_INACTIVE which is configured by the network. </w:t>
      </w:r>
    </w:p>
    <w:p w:rsidR="00BF6818" w:rsidRPr="00505B59" w:rsidRDefault="00BF6818" w:rsidP="00505B59">
      <w:pPr>
        <w:pStyle w:val="Guidance"/>
        <w:rPr>
          <w:b/>
          <w:i w:val="0"/>
          <w:color w:val="auto"/>
          <w:lang w:eastAsia="ko-KR"/>
        </w:rPr>
      </w:pPr>
      <w:r w:rsidRPr="00505B59">
        <w:rPr>
          <w:b/>
          <w:i w:val="0"/>
          <w:color w:val="auto"/>
          <w:lang w:eastAsia="ko-KR"/>
        </w:rPr>
        <w:t>Proposal</w:t>
      </w:r>
      <w:r w:rsidR="00505B59">
        <w:rPr>
          <w:b/>
          <w:i w:val="0"/>
          <w:color w:val="auto"/>
          <w:lang w:eastAsia="ko-KR"/>
        </w:rPr>
        <w:t xml:space="preserve"> 2</w:t>
      </w:r>
      <w:r w:rsidRPr="00505B59">
        <w:rPr>
          <w:b/>
          <w:i w:val="0"/>
          <w:color w:val="auto"/>
          <w:lang w:eastAsia="ko-KR"/>
        </w:rPr>
        <w:t xml:space="preserve">. </w:t>
      </w:r>
      <w:r w:rsidR="006004AC" w:rsidRPr="00505B59">
        <w:rPr>
          <w:b/>
          <w:i w:val="0"/>
          <w:color w:val="auto"/>
          <w:lang w:eastAsia="ko-KR"/>
        </w:rPr>
        <w:t>For</w:t>
      </w:r>
      <w:r w:rsidRPr="00505B59">
        <w:rPr>
          <w:b/>
          <w:i w:val="0"/>
          <w:color w:val="auto"/>
          <w:lang w:eastAsia="ko-KR"/>
        </w:rPr>
        <w:t xml:space="preserve"> efficient transition from RRC_CONNECTED to RRC_INACTIVE</w:t>
      </w:r>
      <w:r w:rsidR="006004AC" w:rsidRPr="00505B59">
        <w:rPr>
          <w:b/>
          <w:i w:val="0"/>
          <w:color w:val="auto"/>
          <w:lang w:eastAsia="ko-KR"/>
        </w:rPr>
        <w:t>, the UE autonomously transit from RRC_CONNECTED to RRC_INACTIVE</w:t>
      </w:r>
      <w:r w:rsidRPr="00505B59">
        <w:rPr>
          <w:b/>
          <w:i w:val="0"/>
          <w:color w:val="auto"/>
          <w:lang w:eastAsia="ko-KR"/>
        </w:rPr>
        <w:t xml:space="preserve"> based on UE’s buffer size</w:t>
      </w:r>
      <w:r w:rsidR="006004AC" w:rsidRPr="00505B59">
        <w:rPr>
          <w:b/>
          <w:i w:val="0"/>
          <w:color w:val="auto"/>
          <w:lang w:eastAsia="ko-KR"/>
        </w:rPr>
        <w:t>, which is configured by the network.</w:t>
      </w:r>
    </w:p>
    <w:p w:rsidR="003B2DE1" w:rsidRPr="00323091" w:rsidRDefault="003B2DE1" w:rsidP="003B2DE1">
      <w:pPr>
        <w:pStyle w:val="1"/>
        <w:spacing w:line="300" w:lineRule="atLeast"/>
        <w:rPr>
          <w:lang w:eastAsia="ko-KR"/>
        </w:rPr>
      </w:pPr>
      <w:r>
        <w:rPr>
          <w:lang w:val="en-US" w:eastAsia="ko-KR"/>
        </w:rPr>
        <w:lastRenderedPageBreak/>
        <w:t>3</w:t>
      </w:r>
      <w:r w:rsidRPr="00323091">
        <w:rPr>
          <w:lang w:val="en-US"/>
        </w:rPr>
        <w:t>.</w:t>
      </w:r>
      <w:r w:rsidRPr="00323091">
        <w:rPr>
          <w:lang w:val="en-US"/>
        </w:rPr>
        <w:tab/>
      </w:r>
      <w:r>
        <w:rPr>
          <w:lang w:val="en-US" w:eastAsia="ko-KR"/>
        </w:rPr>
        <w:t>Conclusion</w:t>
      </w:r>
      <w:r w:rsidRPr="00323091">
        <w:rPr>
          <w:rFonts w:hint="eastAsia"/>
          <w:lang w:eastAsia="ko-KR"/>
        </w:rPr>
        <w:t xml:space="preserve"> </w:t>
      </w:r>
    </w:p>
    <w:p w:rsidR="00BF6818" w:rsidRPr="00BF6818" w:rsidRDefault="00BF6818" w:rsidP="00BF6818">
      <w:pPr>
        <w:pStyle w:val="Guidance"/>
        <w:rPr>
          <w:i w:val="0"/>
          <w:color w:val="auto"/>
        </w:rPr>
      </w:pPr>
      <w:r w:rsidRPr="00BF6818">
        <w:rPr>
          <w:i w:val="0"/>
          <w:color w:val="auto"/>
        </w:rPr>
        <w:t>In this contribution, we discuss efficient transition to RRC_INACTIVE and provided one potential method to use buffer size.</w:t>
      </w:r>
    </w:p>
    <w:p w:rsidR="00505B59" w:rsidRPr="007E23CE" w:rsidRDefault="00484AEE" w:rsidP="00505B59">
      <w:pPr>
        <w:pStyle w:val="Guidance"/>
        <w:rPr>
          <w:b/>
          <w:i w:val="0"/>
          <w:color w:val="auto"/>
          <w:lang w:eastAsia="ko-KR"/>
        </w:rPr>
      </w:pPr>
      <w:r>
        <w:rPr>
          <w:rFonts w:hint="eastAsia"/>
          <w:b/>
          <w:i w:val="0"/>
          <w:color w:val="auto"/>
          <w:lang w:eastAsia="ko-KR"/>
        </w:rPr>
        <w:t>Observation</w:t>
      </w:r>
      <w:r w:rsidR="00505B59" w:rsidRPr="007E23CE">
        <w:rPr>
          <w:rFonts w:hint="eastAsia"/>
          <w:b/>
          <w:i w:val="0"/>
          <w:color w:val="auto"/>
          <w:lang w:eastAsia="ko-KR"/>
        </w:rPr>
        <w:t>.</w:t>
      </w:r>
      <w:r w:rsidR="00505B59">
        <w:rPr>
          <w:b/>
          <w:i w:val="0"/>
          <w:color w:val="auto"/>
          <w:lang w:eastAsia="ko-KR"/>
        </w:rPr>
        <w:t xml:space="preserve"> G</w:t>
      </w:r>
      <w:r w:rsidR="00505B59" w:rsidRPr="007E23CE">
        <w:rPr>
          <w:b/>
          <w:i w:val="0"/>
          <w:color w:val="auto"/>
        </w:rPr>
        <w:t>iven that RRC_INACTIVE is designed for the UE having no data transfer activity, the</w:t>
      </w:r>
      <w:r w:rsidR="00505B59">
        <w:rPr>
          <w:b/>
          <w:i w:val="0"/>
          <w:color w:val="auto"/>
        </w:rPr>
        <w:t xml:space="preserve"> current</w:t>
      </w:r>
      <w:r w:rsidR="00505B59" w:rsidRPr="007E23CE">
        <w:rPr>
          <w:b/>
          <w:i w:val="0"/>
          <w:color w:val="auto"/>
        </w:rPr>
        <w:t xml:space="preserve"> network may rely on </w:t>
      </w:r>
      <w:r w:rsidR="00505B59" w:rsidRPr="00F70A67">
        <w:rPr>
          <w:b/>
          <w:i w:val="0"/>
          <w:color w:val="auto"/>
        </w:rPr>
        <w:t xml:space="preserve">UE’s buffer size </w:t>
      </w:r>
      <w:r w:rsidR="00505B59" w:rsidRPr="007E23CE">
        <w:rPr>
          <w:b/>
          <w:i w:val="0"/>
          <w:color w:val="auto"/>
        </w:rPr>
        <w:t>to determine whether to transit the UE to RRC_INACTIVE.</w:t>
      </w:r>
    </w:p>
    <w:p w:rsidR="00505B59" w:rsidRPr="00505B59" w:rsidRDefault="00505B59" w:rsidP="00505B59">
      <w:pPr>
        <w:pStyle w:val="Guidance"/>
        <w:rPr>
          <w:b/>
          <w:i w:val="0"/>
          <w:color w:val="auto"/>
        </w:rPr>
      </w:pPr>
      <w:r w:rsidRPr="00505B59">
        <w:rPr>
          <w:b/>
          <w:i w:val="0"/>
          <w:color w:val="auto"/>
        </w:rPr>
        <w:t xml:space="preserve">Proposal 1. UE report zero buffer size </w:t>
      </w:r>
      <w:r w:rsidR="00484AEE">
        <w:rPr>
          <w:b/>
          <w:i w:val="0"/>
          <w:color w:val="auto"/>
        </w:rPr>
        <w:t>and/</w:t>
      </w:r>
      <w:r w:rsidRPr="00505B59">
        <w:rPr>
          <w:b/>
          <w:i w:val="0"/>
          <w:color w:val="auto"/>
        </w:rPr>
        <w:t>or UE’s preference to transition into RRC_INACTIVE</w:t>
      </w:r>
      <w:r>
        <w:rPr>
          <w:b/>
          <w:i w:val="0"/>
          <w:color w:val="auto"/>
        </w:rPr>
        <w:t>.</w:t>
      </w:r>
    </w:p>
    <w:p w:rsidR="00505B59" w:rsidRPr="00505B59" w:rsidRDefault="00505B59" w:rsidP="00505B59">
      <w:pPr>
        <w:pStyle w:val="Guidance"/>
        <w:rPr>
          <w:b/>
          <w:i w:val="0"/>
          <w:color w:val="auto"/>
          <w:lang w:eastAsia="ko-KR"/>
        </w:rPr>
      </w:pPr>
      <w:r w:rsidRPr="00505B59">
        <w:rPr>
          <w:b/>
          <w:i w:val="0"/>
          <w:color w:val="auto"/>
          <w:lang w:eastAsia="ko-KR"/>
        </w:rPr>
        <w:t>Proposal</w:t>
      </w:r>
      <w:r>
        <w:rPr>
          <w:b/>
          <w:i w:val="0"/>
          <w:color w:val="auto"/>
          <w:lang w:eastAsia="ko-KR"/>
        </w:rPr>
        <w:t xml:space="preserve"> 2</w:t>
      </w:r>
      <w:r w:rsidRPr="00505B59">
        <w:rPr>
          <w:b/>
          <w:i w:val="0"/>
          <w:color w:val="auto"/>
          <w:lang w:eastAsia="ko-KR"/>
        </w:rPr>
        <w:t>. For efficient transition from RRC_CONNECTED to RRC_INACTIVE, the UE autonomously transit from RRC_CONNECTED to RRC_INACTIVE based on UE’s buffer size, which is configured by the network.</w:t>
      </w:r>
    </w:p>
    <w:p w:rsidR="006004AC" w:rsidRPr="00484AEE" w:rsidRDefault="006004AC" w:rsidP="00505B59">
      <w:pPr>
        <w:pStyle w:val="Guidance"/>
        <w:rPr>
          <w:i w:val="0"/>
          <w:color w:val="auto"/>
          <w:lang w:eastAsia="ko-KR"/>
        </w:rPr>
      </w:pPr>
    </w:p>
    <w:sectPr w:rsidR="006004AC" w:rsidRPr="00484AEE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CEC" w:rsidRDefault="00097CEC">
      <w:r>
        <w:separator/>
      </w:r>
    </w:p>
  </w:endnote>
  <w:endnote w:type="continuationSeparator" w:id="0">
    <w:p w:rsidR="00097CEC" w:rsidRDefault="00097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29F" w:rsidRDefault="00E8629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CEC" w:rsidRDefault="00097CEC">
      <w:r>
        <w:separator/>
      </w:r>
    </w:p>
  </w:footnote>
  <w:footnote w:type="continuationSeparator" w:id="0">
    <w:p w:rsidR="00097CEC" w:rsidRDefault="00097C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29F" w:rsidRDefault="00E8629F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DD607A">
      <w:t>2</w:t>
    </w:r>
    <w:r>
      <w:fldChar w:fldCharType="end"/>
    </w:r>
  </w:p>
  <w:p w:rsidR="00E8629F" w:rsidRDefault="00E862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7AE7901"/>
    <w:multiLevelType w:val="hybridMultilevel"/>
    <w:tmpl w:val="F56E113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66A0"/>
    <w:rsid w:val="00031C1D"/>
    <w:rsid w:val="00052FF1"/>
    <w:rsid w:val="00085221"/>
    <w:rsid w:val="00093E7E"/>
    <w:rsid w:val="00097CEC"/>
    <w:rsid w:val="000D6CFC"/>
    <w:rsid w:val="00153528"/>
    <w:rsid w:val="001A08AA"/>
    <w:rsid w:val="001A3120"/>
    <w:rsid w:val="001B03D2"/>
    <w:rsid w:val="001C3A35"/>
    <w:rsid w:val="00212373"/>
    <w:rsid w:val="002138EA"/>
    <w:rsid w:val="00214FBD"/>
    <w:rsid w:val="00222897"/>
    <w:rsid w:val="00223E70"/>
    <w:rsid w:val="00235394"/>
    <w:rsid w:val="0026179F"/>
    <w:rsid w:val="00274E1A"/>
    <w:rsid w:val="00282213"/>
    <w:rsid w:val="002A599E"/>
    <w:rsid w:val="002B5ED8"/>
    <w:rsid w:val="002F13E3"/>
    <w:rsid w:val="002F17D4"/>
    <w:rsid w:val="002F4093"/>
    <w:rsid w:val="00323091"/>
    <w:rsid w:val="00367724"/>
    <w:rsid w:val="003B2DE1"/>
    <w:rsid w:val="003D7224"/>
    <w:rsid w:val="00444225"/>
    <w:rsid w:val="00450ADA"/>
    <w:rsid w:val="00484AEE"/>
    <w:rsid w:val="004A0850"/>
    <w:rsid w:val="004A17C7"/>
    <w:rsid w:val="004D40D8"/>
    <w:rsid w:val="004E3C9E"/>
    <w:rsid w:val="004F7A3D"/>
    <w:rsid w:val="00505B59"/>
    <w:rsid w:val="00505BFA"/>
    <w:rsid w:val="00520DC1"/>
    <w:rsid w:val="00566038"/>
    <w:rsid w:val="005B454E"/>
    <w:rsid w:val="006004AC"/>
    <w:rsid w:val="00613210"/>
    <w:rsid w:val="00645857"/>
    <w:rsid w:val="006643C1"/>
    <w:rsid w:val="006856E5"/>
    <w:rsid w:val="006B0D02"/>
    <w:rsid w:val="006E2D6F"/>
    <w:rsid w:val="0070646B"/>
    <w:rsid w:val="007066FA"/>
    <w:rsid w:val="00707941"/>
    <w:rsid w:val="00744887"/>
    <w:rsid w:val="007D4FE0"/>
    <w:rsid w:val="007D6048"/>
    <w:rsid w:val="007E23CE"/>
    <w:rsid w:val="007F0E1E"/>
    <w:rsid w:val="007F62EA"/>
    <w:rsid w:val="00836C44"/>
    <w:rsid w:val="00866B24"/>
    <w:rsid w:val="008749CE"/>
    <w:rsid w:val="008918A9"/>
    <w:rsid w:val="00893454"/>
    <w:rsid w:val="008C60E9"/>
    <w:rsid w:val="008F1795"/>
    <w:rsid w:val="008F7D93"/>
    <w:rsid w:val="009128EE"/>
    <w:rsid w:val="009246C1"/>
    <w:rsid w:val="00931702"/>
    <w:rsid w:val="00981EB5"/>
    <w:rsid w:val="00983910"/>
    <w:rsid w:val="009C0727"/>
    <w:rsid w:val="00A17573"/>
    <w:rsid w:val="00A65439"/>
    <w:rsid w:val="00A72864"/>
    <w:rsid w:val="00A81B15"/>
    <w:rsid w:val="00A85DBC"/>
    <w:rsid w:val="00AB3F85"/>
    <w:rsid w:val="00B67B47"/>
    <w:rsid w:val="00B8446C"/>
    <w:rsid w:val="00BF6818"/>
    <w:rsid w:val="00D247B3"/>
    <w:rsid w:val="00D24EA9"/>
    <w:rsid w:val="00D27201"/>
    <w:rsid w:val="00D44815"/>
    <w:rsid w:val="00D520E4"/>
    <w:rsid w:val="00D57DFA"/>
    <w:rsid w:val="00D756B6"/>
    <w:rsid w:val="00DA1B27"/>
    <w:rsid w:val="00DD0C2C"/>
    <w:rsid w:val="00DD607A"/>
    <w:rsid w:val="00E14D1C"/>
    <w:rsid w:val="00E444F7"/>
    <w:rsid w:val="00E55ABC"/>
    <w:rsid w:val="00E57B74"/>
    <w:rsid w:val="00E8629F"/>
    <w:rsid w:val="00EA3C24"/>
    <w:rsid w:val="00EB3BDE"/>
    <w:rsid w:val="00EC0173"/>
    <w:rsid w:val="00F072D8"/>
    <w:rsid w:val="00F3227E"/>
    <w:rsid w:val="00F70A67"/>
    <w:rsid w:val="00FC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6C02A22-4C3A-4A93-89F9-A433425E8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paragraph" w:customStyle="1" w:styleId="CRCoverPage">
    <w:name w:val="CR Cover Page"/>
    <w:link w:val="CRCoverPageZchn"/>
    <w:rsid w:val="00DA1B2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DA1B27"/>
    <w:rPr>
      <w:rFonts w:ascii="Arial" w:eastAsia="MS Mincho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F68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ngppapp/CreateTDoc.aspx?mode=view&amp;contributionUid=RP-1814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4414</CharactersWithSpaces>
  <SharedDoc>false</SharedDoc>
  <HyperlinkBase/>
  <HLinks>
    <vt:vector size="6" baseType="variant">
      <vt:variant>
        <vt:i4>7077951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https://portal.3gpp.org/ngppapp/CreateTDoc.aspx?mode=view&amp;contributionUid=RP-181463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SunYoung LEE</dc:creator>
  <cp:keywords>&lt;keyword[, keyword]&gt;</cp:keywords>
  <cp:lastModifiedBy>이은종/선임연구원/차세대표준(연)ACS팀(eunjong.lee@lge.com)</cp:lastModifiedBy>
  <cp:revision>9</cp:revision>
  <dcterms:created xsi:type="dcterms:W3CDTF">2019-03-28T01:44:00Z</dcterms:created>
  <dcterms:modified xsi:type="dcterms:W3CDTF">2019-05-03T02:18:00Z</dcterms:modified>
</cp:coreProperties>
</file>